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13" w:rsidRDefault="00253313" w:rsidP="000D16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3313" w:rsidRPr="00253313" w:rsidRDefault="00253313" w:rsidP="000D16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3313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№8-ФЗ «О погребении и похоронном деле» (далее – Закон) регулируются правоотношения связанные с погребением </w:t>
      </w:r>
      <w:proofErr w:type="gramStart"/>
      <w:r w:rsidRPr="0025331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253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В соответствии с п.1 ст. 7  Закона на территории Российской Федерации каждому человеку после его смерти гарантируется погребение с учетом его волеизъявления, предоставления бесплатно участка земли для погребения тела (останков) или праха.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Статьей 8 указанного Закона установлены гарантии при осуществлении погребения умершего, а именно  выдача документов, необходимых для погребения умершего, в течение суток с момента установления причины смерти; предоставление возможности нахождения тела умершего в морге бесплатно до семи суток; оказание содействия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 оформление документов, необходимых для погребения;  предоставление и доставка гроба и других предметов, необходимых для погребения;  перевозка тела (останков) умершего на кладбище (в крематорий); погребение (кремация с последующей выдачей урны с прахом).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Услуги по погребению оказываются специализированной службой по вопросам похоронного дела. Стоимость услуг, предоставляемых согласно гарантированному перечню услуг по погребению, определяется органами местного самоуправления 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фонда, Фонда социального страхования, федерального бюджета, бюджета субъекта Российской Федерации.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33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3313">
        <w:rPr>
          <w:rFonts w:ascii="Times New Roman" w:hAnsi="Times New Roman" w:cs="Times New Roman"/>
          <w:sz w:val="28"/>
          <w:szCs w:val="28"/>
        </w:rPr>
        <w:t xml:space="preserve">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 Вместе с тем, гражданам,  получившим гарантированный перечень услуг на погребение социальное пособие, не выплачивается.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31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253313">
        <w:rPr>
          <w:rFonts w:ascii="Times New Roman" w:hAnsi="Times New Roman" w:cs="Times New Roman"/>
          <w:sz w:val="28"/>
          <w:szCs w:val="28"/>
        </w:rPr>
        <w:t xml:space="preserve"> на безвозмездной основе услуг, предусмотренных гарантированным перечнем услуг по погребению, а равно невыплата социального пособия на погребение супругу, близким родственникам, иным </w:t>
      </w:r>
      <w:r w:rsidRPr="00253313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родственникам, законному представителю умершего или иному лицу, взявшему на себя обязанность осуществить погребение умершего, образуют состав административного правонарушения, предусмотренного ст. 5.41 Кодекса Российской Федерации об административных правонарушениях.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313">
        <w:rPr>
          <w:rFonts w:ascii="Times New Roman" w:hAnsi="Times New Roman" w:cs="Times New Roman"/>
          <w:sz w:val="28"/>
          <w:szCs w:val="28"/>
        </w:rPr>
        <w:t>Л.Ю. Горох</w:t>
      </w:r>
    </w:p>
    <w:sectPr w:rsidR="00253313" w:rsidRPr="00253313" w:rsidSect="0025331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26" w:rsidRDefault="009A0826" w:rsidP="00253313">
      <w:pPr>
        <w:spacing w:after="0" w:line="240" w:lineRule="auto"/>
      </w:pPr>
      <w:r>
        <w:separator/>
      </w:r>
    </w:p>
  </w:endnote>
  <w:endnote w:type="continuationSeparator" w:id="0">
    <w:p w:rsidR="009A0826" w:rsidRDefault="009A0826" w:rsidP="002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26" w:rsidRDefault="009A0826" w:rsidP="00253313">
      <w:pPr>
        <w:spacing w:after="0" w:line="240" w:lineRule="auto"/>
      </w:pPr>
      <w:r>
        <w:separator/>
      </w:r>
    </w:p>
  </w:footnote>
  <w:footnote w:type="continuationSeparator" w:id="0">
    <w:p w:rsidR="009A0826" w:rsidRDefault="009A0826" w:rsidP="002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4967"/>
      <w:docPartObj>
        <w:docPartGallery w:val="Page Numbers (Top of Page)"/>
        <w:docPartUnique/>
      </w:docPartObj>
    </w:sdtPr>
    <w:sdtEndPr/>
    <w:sdtContent>
      <w:p w:rsidR="00253313" w:rsidRDefault="009A08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313" w:rsidRDefault="00253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313"/>
    <w:rsid w:val="000D1628"/>
    <w:rsid w:val="002127DD"/>
    <w:rsid w:val="00253313"/>
    <w:rsid w:val="004A242A"/>
    <w:rsid w:val="008408EE"/>
    <w:rsid w:val="009A0826"/>
    <w:rsid w:val="009E45E6"/>
    <w:rsid w:val="00B75125"/>
    <w:rsid w:val="00E23204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313"/>
  </w:style>
  <w:style w:type="paragraph" w:styleId="a5">
    <w:name w:val="footer"/>
    <w:basedOn w:val="a"/>
    <w:link w:val="a6"/>
    <w:uiPriority w:val="99"/>
    <w:semiHidden/>
    <w:unhideWhenUsed/>
    <w:rsid w:val="0025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2019-05-27T10:58:00Z</cp:lastPrinted>
  <dcterms:created xsi:type="dcterms:W3CDTF">2019-05-27T10:50:00Z</dcterms:created>
  <dcterms:modified xsi:type="dcterms:W3CDTF">2019-05-31T09:10:00Z</dcterms:modified>
</cp:coreProperties>
</file>