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6016B9" w:rsidP="00CB1F26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6B9" w:rsidRPr="00CE36AF" w:rsidRDefault="006016B9" w:rsidP="00CB1F26">
      <w:pPr>
        <w:rPr>
          <w:rFonts w:cs="Calibri"/>
          <w:noProof/>
        </w:rPr>
      </w:pPr>
    </w:p>
    <w:p w:rsidR="006016B9" w:rsidRPr="0003433D" w:rsidRDefault="006016B9" w:rsidP="00CB1F26">
      <w:pPr>
        <w:rPr>
          <w:rFonts w:ascii="Segoe UI" w:hAnsi="Segoe UI" w:cs="Segoe UI"/>
          <w:b/>
          <w:sz w:val="28"/>
          <w:szCs w:val="28"/>
        </w:rPr>
      </w:pPr>
    </w:p>
    <w:p w:rsidR="0003433D" w:rsidRPr="0003433D" w:rsidRDefault="0003433D" w:rsidP="0003433D">
      <w:pPr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03433D">
        <w:rPr>
          <w:rFonts w:ascii="Segoe UI" w:hAnsi="Segoe UI" w:cs="Segoe UI"/>
          <w:b/>
          <w:bCs/>
          <w:color w:val="000000"/>
          <w:sz w:val="28"/>
          <w:szCs w:val="28"/>
        </w:rPr>
        <w:t xml:space="preserve">О результатах деятельности Управления </w:t>
      </w:r>
      <w:proofErr w:type="spellStart"/>
      <w:r w:rsidRPr="0003433D">
        <w:rPr>
          <w:rFonts w:ascii="Segoe UI" w:hAnsi="Segoe UI" w:cs="Segoe UI"/>
          <w:b/>
          <w:bCs/>
          <w:color w:val="000000"/>
          <w:sz w:val="28"/>
          <w:szCs w:val="28"/>
        </w:rPr>
        <w:t>Росреестра</w:t>
      </w:r>
      <w:proofErr w:type="spellEnd"/>
      <w:r w:rsidRPr="0003433D">
        <w:rPr>
          <w:rFonts w:ascii="Segoe UI" w:hAnsi="Segoe UI" w:cs="Segoe UI"/>
          <w:b/>
          <w:bCs/>
          <w:color w:val="000000"/>
          <w:sz w:val="28"/>
          <w:szCs w:val="28"/>
        </w:rPr>
        <w:t xml:space="preserve"> по Новосибирской области по </w:t>
      </w:r>
      <w:r w:rsidRPr="0003433D">
        <w:rPr>
          <w:rFonts w:ascii="Segoe UI" w:hAnsi="Segoe UI" w:cs="Segoe UI"/>
          <w:b/>
          <w:bCs/>
          <w:sz w:val="28"/>
          <w:szCs w:val="28"/>
        </w:rPr>
        <w:t>предоставлению документов государственного фонда данных, полученных в результате проведения землеустройства, за 2021 год</w:t>
      </w:r>
    </w:p>
    <w:p w:rsidR="0003433D" w:rsidRPr="0003433D" w:rsidRDefault="0003433D" w:rsidP="0003433D">
      <w:pPr>
        <w:pStyle w:val="32"/>
        <w:jc w:val="center"/>
        <w:rPr>
          <w:rStyle w:val="ae"/>
          <w:rFonts w:ascii="Segoe UI" w:hAnsi="Segoe UI" w:cs="Segoe UI"/>
          <w:szCs w:val="28"/>
        </w:rPr>
      </w:pPr>
    </w:p>
    <w:p w:rsidR="0003433D" w:rsidRPr="0003433D" w:rsidRDefault="0003433D" w:rsidP="0003433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03433D">
        <w:rPr>
          <w:rFonts w:ascii="Segoe UI" w:hAnsi="Segoe UI" w:cs="Segoe UI"/>
          <w:sz w:val="28"/>
          <w:szCs w:val="28"/>
        </w:rPr>
        <w:t xml:space="preserve">Управлением </w:t>
      </w:r>
      <w:proofErr w:type="spellStart"/>
      <w:r w:rsidRPr="0003433D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03433D">
        <w:rPr>
          <w:rFonts w:ascii="Segoe UI" w:hAnsi="Segoe UI" w:cs="Segoe UI"/>
          <w:sz w:val="28"/>
          <w:szCs w:val="28"/>
        </w:rPr>
        <w:t xml:space="preserve"> по Новосибирской области подведены итоги работы по предоставлению заинтересованным лицам документов государственного фонда данных, полученных в результате проведения землеустройства (</w:t>
      </w:r>
      <w:bookmarkStart w:id="0" w:name="_GoBack"/>
      <w:bookmarkEnd w:id="0"/>
      <w:r w:rsidRPr="0003433D">
        <w:rPr>
          <w:rFonts w:ascii="Segoe UI" w:hAnsi="Segoe UI" w:cs="Segoe UI"/>
          <w:sz w:val="28"/>
          <w:szCs w:val="28"/>
        </w:rPr>
        <w:t>фонд данных землеустройства) за 2021 год.</w:t>
      </w:r>
    </w:p>
    <w:p w:rsidR="0003433D" w:rsidRPr="0003433D" w:rsidRDefault="0003433D" w:rsidP="0003433D">
      <w:pP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03433D">
        <w:rPr>
          <w:rFonts w:ascii="Segoe UI" w:hAnsi="Segoe UI" w:cs="Segoe UI"/>
          <w:sz w:val="28"/>
          <w:szCs w:val="28"/>
        </w:rPr>
        <w:t xml:space="preserve">Исполнено 1484 </w:t>
      </w:r>
      <w:r w:rsidRPr="0003433D">
        <w:rPr>
          <w:rFonts w:ascii="Segoe UI" w:hAnsi="Segoe UI" w:cs="Segoe UI"/>
          <w:bCs/>
          <w:sz w:val="28"/>
          <w:szCs w:val="28"/>
        </w:rPr>
        <w:t>заявления о получении документов фонда данных землеустройства, что на 6% меньше</w:t>
      </w:r>
      <w:r w:rsidRPr="0003433D">
        <w:rPr>
          <w:rFonts w:ascii="Segoe UI" w:hAnsi="Segoe UI" w:cs="Segoe UI"/>
          <w:color w:val="000000"/>
          <w:sz w:val="28"/>
          <w:szCs w:val="28"/>
        </w:rPr>
        <w:t xml:space="preserve"> по сравнению с 2020 годом.</w:t>
      </w:r>
      <w:r w:rsidRPr="0003433D">
        <w:rPr>
          <w:rFonts w:ascii="Segoe UI" w:hAnsi="Segoe UI" w:cs="Segoe UI"/>
          <w:sz w:val="28"/>
          <w:szCs w:val="28"/>
        </w:rPr>
        <w:t xml:space="preserve"> </w:t>
      </w:r>
      <w:r w:rsidRPr="0003433D">
        <w:rPr>
          <w:rFonts w:ascii="Segoe UI" w:hAnsi="Segoe UI" w:cs="Segoe UI"/>
          <w:color w:val="000000"/>
          <w:sz w:val="28"/>
          <w:szCs w:val="28"/>
        </w:rPr>
        <w:t>Уменьшение количества заявлений связано с тем, что реализация полномочий в сфере землеустройства осуществлялась в условиях профилактики </w:t>
      </w:r>
      <w:r w:rsidRPr="0003433D">
        <w:rPr>
          <w:rFonts w:ascii="Segoe UI" w:hAnsi="Segoe UI" w:cs="Segoe UI"/>
          <w:color w:val="000000"/>
          <w:sz w:val="28"/>
          <w:szCs w:val="28"/>
          <w:lang w:val="en-US"/>
        </w:rPr>
        <w:t>COVID</w:t>
      </w:r>
      <w:r w:rsidRPr="0003433D">
        <w:rPr>
          <w:rFonts w:ascii="Segoe UI" w:hAnsi="Segoe UI" w:cs="Segoe UI"/>
          <w:color w:val="000000"/>
          <w:sz w:val="28"/>
          <w:szCs w:val="28"/>
        </w:rPr>
        <w:t>-19.</w:t>
      </w:r>
    </w:p>
    <w:p w:rsidR="0003433D" w:rsidRPr="0003433D" w:rsidRDefault="0003433D" w:rsidP="0003433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03433D">
        <w:rPr>
          <w:rFonts w:ascii="Segoe UI" w:hAnsi="Segoe UI" w:cs="Segoe UI"/>
          <w:sz w:val="28"/>
          <w:szCs w:val="28"/>
        </w:rPr>
        <w:t xml:space="preserve">По поступившим заявлениям предоставлено 25476 документов,  что на 5% меньше по сравнению с 2020 годом. </w:t>
      </w:r>
    </w:p>
    <w:p w:rsidR="0003433D" w:rsidRPr="0003433D" w:rsidRDefault="0003433D" w:rsidP="0003433D">
      <w:pPr>
        <w:ind w:firstLine="709"/>
        <w:jc w:val="both"/>
        <w:rPr>
          <w:rFonts w:ascii="Segoe UI" w:hAnsi="Segoe UI" w:cs="Segoe UI"/>
          <w:bCs/>
          <w:sz w:val="28"/>
          <w:szCs w:val="28"/>
        </w:rPr>
      </w:pPr>
      <w:r w:rsidRPr="0003433D">
        <w:rPr>
          <w:rFonts w:ascii="Segoe UI" w:hAnsi="Segoe UI" w:cs="Segoe UI"/>
          <w:bCs/>
          <w:sz w:val="28"/>
          <w:szCs w:val="28"/>
        </w:rPr>
        <w:t>Наиболее востребованными документами в 2021 году стали:</w:t>
      </w:r>
    </w:p>
    <w:p w:rsidR="0003433D" w:rsidRPr="0003433D" w:rsidRDefault="0003433D" w:rsidP="0003433D">
      <w:pPr>
        <w:pStyle w:val="af0"/>
        <w:ind w:firstLine="709"/>
        <w:rPr>
          <w:rFonts w:ascii="Segoe UI" w:hAnsi="Segoe UI" w:cs="Segoe UI"/>
          <w:sz w:val="28"/>
          <w:szCs w:val="28"/>
        </w:rPr>
      </w:pPr>
      <w:r w:rsidRPr="0003433D">
        <w:rPr>
          <w:rFonts w:ascii="Segoe UI" w:hAnsi="Segoe UI" w:cs="Segoe UI"/>
          <w:sz w:val="28"/>
          <w:szCs w:val="28"/>
        </w:rPr>
        <w:t>- картографические материалы и материалы дистанционного зондирования - 23566 (92 %);</w:t>
      </w:r>
    </w:p>
    <w:p w:rsidR="0003433D" w:rsidRPr="0003433D" w:rsidRDefault="0003433D" w:rsidP="0003433D">
      <w:pPr>
        <w:pStyle w:val="af0"/>
        <w:ind w:firstLine="709"/>
        <w:rPr>
          <w:rFonts w:ascii="Segoe UI" w:hAnsi="Segoe UI" w:cs="Segoe UI"/>
          <w:sz w:val="28"/>
          <w:szCs w:val="28"/>
        </w:rPr>
      </w:pPr>
      <w:r w:rsidRPr="0003433D">
        <w:rPr>
          <w:rFonts w:ascii="Segoe UI" w:hAnsi="Segoe UI" w:cs="Segoe UI"/>
          <w:sz w:val="28"/>
          <w:szCs w:val="28"/>
        </w:rPr>
        <w:t>- землеустроительные дела по установлению границ земельных участков, границ муниципальных образований и населенных пунктов –</w:t>
      </w:r>
      <w:r w:rsidRPr="0003433D">
        <w:rPr>
          <w:rFonts w:ascii="Segoe UI" w:hAnsi="Segoe UI" w:cs="Segoe UI"/>
          <w:sz w:val="28"/>
          <w:szCs w:val="28"/>
        </w:rPr>
        <w:br/>
        <w:t>1022 (4 %);</w:t>
      </w:r>
    </w:p>
    <w:p w:rsidR="0003433D" w:rsidRPr="0003433D" w:rsidRDefault="0003433D" w:rsidP="0003433D">
      <w:pPr>
        <w:pStyle w:val="af0"/>
        <w:ind w:firstLine="709"/>
        <w:rPr>
          <w:rFonts w:ascii="Segoe UI" w:hAnsi="Segoe UI" w:cs="Segoe UI"/>
          <w:sz w:val="28"/>
          <w:szCs w:val="28"/>
        </w:rPr>
      </w:pPr>
      <w:r w:rsidRPr="0003433D">
        <w:rPr>
          <w:rFonts w:ascii="Segoe UI" w:hAnsi="Segoe UI" w:cs="Segoe UI"/>
          <w:sz w:val="28"/>
          <w:szCs w:val="28"/>
        </w:rPr>
        <w:t>- материалы почвенных, геоботанических и других обследований –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03433D">
        <w:rPr>
          <w:rFonts w:ascii="Segoe UI" w:hAnsi="Segoe UI" w:cs="Segoe UI"/>
          <w:sz w:val="28"/>
          <w:szCs w:val="28"/>
        </w:rPr>
        <w:t>219 (1%);</w:t>
      </w:r>
    </w:p>
    <w:p w:rsidR="0003433D" w:rsidRPr="0003433D" w:rsidRDefault="0003433D" w:rsidP="0003433D">
      <w:pPr>
        <w:pStyle w:val="af0"/>
        <w:ind w:firstLine="709"/>
        <w:rPr>
          <w:rFonts w:ascii="Segoe UI" w:hAnsi="Segoe UI" w:cs="Segoe UI"/>
          <w:sz w:val="28"/>
          <w:szCs w:val="28"/>
        </w:rPr>
      </w:pPr>
      <w:r w:rsidRPr="0003433D">
        <w:rPr>
          <w:rFonts w:ascii="Segoe UI" w:hAnsi="Segoe UI" w:cs="Segoe UI"/>
          <w:sz w:val="28"/>
          <w:szCs w:val="28"/>
        </w:rPr>
        <w:lastRenderedPageBreak/>
        <w:t>- проекты землеустройства (перераспределения земель)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03433D">
        <w:rPr>
          <w:rFonts w:ascii="Segoe UI" w:hAnsi="Segoe UI" w:cs="Segoe UI"/>
          <w:sz w:val="28"/>
          <w:szCs w:val="28"/>
        </w:rPr>
        <w:t>сельскохозяйственных предприятий – 211 (1 %).</w:t>
      </w:r>
    </w:p>
    <w:p w:rsidR="0003433D" w:rsidRPr="0003433D" w:rsidRDefault="0003433D" w:rsidP="0003433D">
      <w:pPr>
        <w:pStyle w:val="ac"/>
        <w:rPr>
          <w:rFonts w:ascii="Segoe UI" w:hAnsi="Segoe UI" w:cs="Segoe UI"/>
          <w:szCs w:val="28"/>
        </w:rPr>
      </w:pPr>
      <w:r w:rsidRPr="0003433D">
        <w:rPr>
          <w:rFonts w:ascii="Segoe UI" w:hAnsi="Segoe UI" w:cs="Segoe UI"/>
          <w:szCs w:val="28"/>
        </w:rPr>
        <w:t>Менее востребованной землеустроительной документацией явились материалы оценки качества земель, материалы и данные государственного мониторинга, материалы инвентаризации земель, проекты внутрихозяйственного землеустройства, проекты установления и упорядочения границ административно-территориальных образований, материалы кадастровой оценки. Всего выдано 458 таких материалов.</w:t>
      </w:r>
    </w:p>
    <w:p w:rsidR="0003433D" w:rsidRPr="0003433D" w:rsidRDefault="0003433D" w:rsidP="0003433D">
      <w:pPr>
        <w:pStyle w:val="ac"/>
        <w:rPr>
          <w:rFonts w:ascii="Segoe UI" w:hAnsi="Segoe UI" w:cs="Segoe UI"/>
          <w:szCs w:val="28"/>
        </w:rPr>
      </w:pPr>
      <w:r w:rsidRPr="0003433D">
        <w:rPr>
          <w:rFonts w:ascii="Segoe UI" w:hAnsi="Segoe UI" w:cs="Segoe UI"/>
          <w:szCs w:val="28"/>
        </w:rPr>
        <w:t>Основные потребители услуги по получению документов фонда данных землеустройства – это физические и юридические лица, органы государственной власти и органы местного самоуправления, судебные органы, кадастровые инженеры.</w:t>
      </w:r>
    </w:p>
    <w:p w:rsidR="0003433D" w:rsidRPr="0003433D" w:rsidRDefault="0003433D" w:rsidP="0003433D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03433D">
        <w:rPr>
          <w:rFonts w:ascii="Segoe UI" w:hAnsi="Segoe UI" w:cs="Segoe UI"/>
          <w:sz w:val="28"/>
          <w:szCs w:val="28"/>
        </w:rPr>
        <w:t xml:space="preserve">Для получения документов фонда данных землеустройства необходимо обратиться с заявлением в Управление или в его территориальные отделы. </w:t>
      </w:r>
    </w:p>
    <w:p w:rsidR="0003433D" w:rsidRPr="0003433D" w:rsidRDefault="0003433D" w:rsidP="0003433D">
      <w:pPr>
        <w:pStyle w:val="ac"/>
        <w:tabs>
          <w:tab w:val="left" w:pos="0"/>
        </w:tabs>
        <w:ind w:firstLine="709"/>
        <w:rPr>
          <w:rFonts w:ascii="Segoe UI" w:hAnsi="Segoe UI" w:cs="Segoe UI"/>
          <w:szCs w:val="28"/>
        </w:rPr>
      </w:pPr>
      <w:r w:rsidRPr="0003433D">
        <w:rPr>
          <w:rFonts w:ascii="Segoe UI" w:hAnsi="Segoe UI" w:cs="Segoe UI"/>
          <w:szCs w:val="28"/>
        </w:rPr>
        <w:t>Телефон специалистов Управления для консультаций (383) 236-23-74.</w:t>
      </w:r>
    </w:p>
    <w:p w:rsidR="006016B9" w:rsidRDefault="006016B9" w:rsidP="00ED3003">
      <w:pPr>
        <w:pStyle w:val="ConsPlusNormal"/>
        <w:rPr>
          <w:rFonts w:ascii="Segoe UI" w:hAnsi="Segoe UI" w:cs="Segoe UI"/>
          <w:b/>
          <w:i/>
          <w:sz w:val="24"/>
          <w:szCs w:val="24"/>
        </w:rPr>
      </w:pPr>
    </w:p>
    <w:p w:rsidR="006016B9" w:rsidRPr="0029761B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6016B9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6016B9" w:rsidRPr="00400C35" w:rsidRDefault="006016B9" w:rsidP="007076C4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  <w:r w:rsidR="00ED3003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6016B9" w:rsidRPr="00C521B3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AF550C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016B9" w:rsidRDefault="006016B9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016B9" w:rsidRPr="00B45238" w:rsidRDefault="006016B9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016B9" w:rsidRPr="002842A8" w:rsidRDefault="006016B9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47FDB" w:rsidRPr="00747FDB" w:rsidRDefault="00747FDB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lastRenderedPageBreak/>
        <w:t xml:space="preserve">Электронная почта: </w:t>
      </w:r>
    </w:p>
    <w:p w:rsidR="00747FDB" w:rsidRDefault="00073353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9" w:history="1">
        <w:r w:rsidR="00747FDB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747FDB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747FDB" w:rsidRPr="00747FDB" w:rsidRDefault="00073353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Instagram: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rosreestr_nsk </w:t>
        </w:r>
      </w:hyperlink>
    </w:p>
    <w:p w:rsidR="00747FDB" w:rsidRPr="00747FDB" w:rsidRDefault="00073353" w:rsidP="00747FDB">
      <w:p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val="en-US" w:eastAsia="ru-RU"/>
        </w:rPr>
      </w:pPr>
      <w:hyperlink r:id="rId14" w:history="1">
        <w:r w:rsidR="00747FDB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016B9" w:rsidRDefault="006016B9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353" w:rsidRDefault="00073353" w:rsidP="00747FDB">
      <w:pPr>
        <w:spacing w:after="0" w:line="240" w:lineRule="auto"/>
      </w:pPr>
      <w:r>
        <w:separator/>
      </w:r>
    </w:p>
  </w:endnote>
  <w:endnote w:type="continuationSeparator" w:id="0">
    <w:p w:rsidR="00073353" w:rsidRDefault="00073353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353" w:rsidRDefault="00073353" w:rsidP="00747FDB">
      <w:pPr>
        <w:spacing w:after="0" w:line="240" w:lineRule="auto"/>
      </w:pPr>
      <w:r>
        <w:separator/>
      </w:r>
    </w:p>
  </w:footnote>
  <w:footnote w:type="continuationSeparator" w:id="0">
    <w:p w:rsidR="00073353" w:rsidRDefault="00073353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F" w:rsidRDefault="00836E3C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0733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12381"/>
    <w:rsid w:val="0003433D"/>
    <w:rsid w:val="00071EA2"/>
    <w:rsid w:val="00073353"/>
    <w:rsid w:val="00097C70"/>
    <w:rsid w:val="00203E51"/>
    <w:rsid w:val="002E57A7"/>
    <w:rsid w:val="004514F9"/>
    <w:rsid w:val="00453572"/>
    <w:rsid w:val="00526CC7"/>
    <w:rsid w:val="005B4388"/>
    <w:rsid w:val="006016B9"/>
    <w:rsid w:val="007076C4"/>
    <w:rsid w:val="00747FDB"/>
    <w:rsid w:val="00836E3C"/>
    <w:rsid w:val="008C6DC0"/>
    <w:rsid w:val="009001A5"/>
    <w:rsid w:val="00A00B04"/>
    <w:rsid w:val="00A46E27"/>
    <w:rsid w:val="00B76C9B"/>
    <w:rsid w:val="00BB6423"/>
    <w:rsid w:val="00BF5FF5"/>
    <w:rsid w:val="00DD1B0C"/>
    <w:rsid w:val="00ED3003"/>
    <w:rsid w:val="00F40EEE"/>
    <w:rsid w:val="00F9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rosreestr_ns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Саблина Софья Андреевна</dc:creator>
  <cp:lastModifiedBy>SIZ</cp:lastModifiedBy>
  <cp:revision>17</cp:revision>
  <cp:lastPrinted>2022-01-19T07:30:00Z</cp:lastPrinted>
  <dcterms:created xsi:type="dcterms:W3CDTF">2021-12-28T06:17:00Z</dcterms:created>
  <dcterms:modified xsi:type="dcterms:W3CDTF">2022-01-19T10:01:00Z</dcterms:modified>
</cp:coreProperties>
</file>